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hint="eastAsia"/>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1"/>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 xml:space="preserve">Contract price expressed as a percentage of </w:t>
      </w:r>
      <w:bookmarkStart w:id="3" w:name="_GoBack"/>
      <w:bookmarkEnd w:id="3"/>
      <w:r w:rsidRPr="005A2A67">
        <w:rPr>
          <w:rFonts w:ascii="Arial" w:hAnsi="Arial"/>
          <w:sz w:val="24"/>
          <w:szCs w:val="20"/>
        </w:rPr>
        <w:t>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lastRenderedPageBreak/>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 xml:space="preserve">contract all or any part of the provision of the Deliverables </w:t>
      </w:r>
      <w:r w:rsidRPr="005A2A67">
        <w:rPr>
          <w:rFonts w:ascii="Arial" w:hAnsi="Arial"/>
          <w:sz w:val="24"/>
          <w:szCs w:val="20"/>
        </w:rPr>
        <w:lastRenderedPageBreak/>
        <w:t>provided to the Supplier under the Key Sub</w:t>
      </w:r>
      <w:r w:rsidRPr="005A2A67">
        <w:rPr>
          <w:rFonts w:ascii="Arial" w:hAnsi="Arial"/>
          <w:sz w:val="24"/>
          <w:szCs w:val="20"/>
        </w:rPr>
        <w:noBreakHyphen/>
        <w:t xml:space="preserve">Contract without first seeking the written consent of CCS and the Buyer. </w:t>
      </w: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960DA8">
      <w:headerReference w:type="default" r:id="rId7"/>
      <w:footerReference w:type="default" r:id="rId8"/>
      <w:headerReference w:type="first" r:id="rId9"/>
      <w:footerReference w:type="first" r:id="rId10"/>
      <w:pgSz w:w="11906" w:h="16838"/>
      <w:pgMar w:top="1440" w:right="1440" w:bottom="1843"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5EC" w:rsidRDefault="008145EC">
      <w:pPr>
        <w:spacing w:after="0" w:line="240" w:lineRule="auto"/>
      </w:pPr>
      <w:r>
        <w:separator/>
      </w:r>
    </w:p>
  </w:endnote>
  <w:endnote w:type="continuationSeparator" w:id="0">
    <w:p w:rsidR="008145EC" w:rsidRDefault="00814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SimSu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960DA8">
      <w:rPr>
        <w:rFonts w:ascii="Arial" w:hAnsi="Arial" w:cs="Arial"/>
        <w:sz w:val="20"/>
      </w:rPr>
      <w:t>6143</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960DA8">
      <w:rPr>
        <w:rFonts w:ascii="Arial" w:hAnsi="Arial" w:cs="Arial"/>
        <w:noProof/>
        <w:sz w:val="20"/>
      </w:rPr>
      <w:t>3</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960DA8">
      <w:rPr>
        <w:rFonts w:ascii="Arial" w:hAnsi="Arial" w:cs="Arial"/>
        <w:sz w:val="20"/>
      </w:rPr>
      <w:t>2</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5EC" w:rsidRDefault="008145EC">
      <w:pPr>
        <w:spacing w:after="0" w:line="240" w:lineRule="auto"/>
      </w:pPr>
      <w:r>
        <w:separator/>
      </w:r>
    </w:p>
  </w:footnote>
  <w:footnote w:type="continuationSeparator" w:id="0">
    <w:p w:rsidR="008145EC" w:rsidRDefault="008145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286EBE">
    <w:pPr>
      <w:pStyle w:val="Header"/>
      <w:rPr>
        <w:rFonts w:ascii="Arial" w:hAnsi="Arial" w:cs="Arial"/>
        <w:sz w:val="20"/>
        <w:szCs w:val="20"/>
      </w:rPr>
    </w:pPr>
    <w:r w:rsidRPr="00D177DA">
      <w:rPr>
        <w:rFonts w:ascii="Arial" w:hAnsi="Arial" w:cs="Arial"/>
        <w:sz w:val="20"/>
        <w:szCs w:val="20"/>
      </w:rP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808AC"/>
    <w:rsid w:val="00193027"/>
    <w:rsid w:val="00263E8E"/>
    <w:rsid w:val="00276AE5"/>
    <w:rsid w:val="00286EBE"/>
    <w:rsid w:val="00295EEA"/>
    <w:rsid w:val="0031391F"/>
    <w:rsid w:val="00350F46"/>
    <w:rsid w:val="004133EF"/>
    <w:rsid w:val="004E1432"/>
    <w:rsid w:val="005144F8"/>
    <w:rsid w:val="005A2A67"/>
    <w:rsid w:val="005B4DAB"/>
    <w:rsid w:val="00614665"/>
    <w:rsid w:val="00726A94"/>
    <w:rsid w:val="007E7F21"/>
    <w:rsid w:val="008145EC"/>
    <w:rsid w:val="008368D6"/>
    <w:rsid w:val="00880767"/>
    <w:rsid w:val="00926388"/>
    <w:rsid w:val="00960DA8"/>
    <w:rsid w:val="00967AAD"/>
    <w:rsid w:val="009D411E"/>
    <w:rsid w:val="00A10AED"/>
    <w:rsid w:val="00A244C0"/>
    <w:rsid w:val="00AD081D"/>
    <w:rsid w:val="00C464F6"/>
    <w:rsid w:val="00D177DA"/>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2019-11-13T13:08:00Z</dcterms:created>
  <dcterms:modified xsi:type="dcterms:W3CDTF">2019-11-13T13:08:00Z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